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A6FE6" w14:textId="243BD709" w:rsidR="00C34428" w:rsidRPr="00655037" w:rsidRDefault="003B733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55037">
        <w:rPr>
          <w:rFonts w:ascii="Times New Roman" w:hAnsi="Times New Roman" w:cs="Times New Roman"/>
          <w:sz w:val="28"/>
          <w:szCs w:val="28"/>
          <w:lang w:val="kk-KZ"/>
        </w:rPr>
        <w:t>Лекция 5</w:t>
      </w:r>
    </w:p>
    <w:p w14:paraId="75E7950D" w14:textId="77777777" w:rsidR="003B7330" w:rsidRPr="00655037" w:rsidRDefault="003B7330" w:rsidP="003B733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504E08FC" w14:textId="2616C286" w:rsidR="003B7330" w:rsidRPr="00655037" w:rsidRDefault="003B7330" w:rsidP="003B73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03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</w:t>
      </w:r>
      <w:r w:rsidRPr="006550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5503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6550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ЛЕТНЫХ ПОЛОС АЭРОДРОМА.</w:t>
      </w:r>
    </w:p>
    <w:p w14:paraId="5CBB8FB9" w14:textId="77777777" w:rsidR="003B7330" w:rsidRPr="00655037" w:rsidRDefault="003B7330" w:rsidP="003B73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85A6CB" w14:textId="669DFE5D" w:rsidR="003B7330" w:rsidRPr="00655037" w:rsidRDefault="003B7330" w:rsidP="003B73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5037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</w:t>
      </w:r>
      <w:r w:rsidRPr="006550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 Элементы летных полос и их назначение. Определение длины взлетно-посадочных полос.</w:t>
      </w:r>
    </w:p>
    <w:p w14:paraId="7C5C7383" w14:textId="77777777" w:rsidR="003B7330" w:rsidRPr="00655037" w:rsidRDefault="003B7330" w:rsidP="003B73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C86A85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b/>
          <w:bCs/>
          <w:i/>
          <w:iCs/>
          <w:color w:val="424242"/>
          <w:sz w:val="28"/>
          <w:szCs w:val="28"/>
          <w:lang w:eastAsia="ru-RU"/>
        </w:rPr>
        <w:t>Аэродром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– главный элемент аэропорта – специально подготовленный земельный участок, имеющий комплекс сооружений и оборудования, обеспечивающий взлеты, посадки, руление, хранение и обслуживание самолетов. По последним данным (на 2002 год) на территории Беларуси расположено 118 аэродромов, в том числе с взлетно-посадочными полосами с покрытием – 36, без покрытия – 82. Различают собственно </w:t>
      </w:r>
      <w:r w:rsidRPr="003B7330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территорию аэродрома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и прилегающую к аэродрому местность, над которой в воздушном пространстве производится маневрирование самолетов – </w:t>
      </w:r>
      <w:proofErr w:type="spellStart"/>
      <w:r w:rsidRPr="003B7330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приаэродромную</w:t>
      </w:r>
      <w:proofErr w:type="spellEnd"/>
      <w:r w:rsidRPr="003B7330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 xml:space="preserve"> территорию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14:paraId="00AB2299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Основным элементом территории аэродрома является </w:t>
      </w:r>
      <w:r w:rsidRPr="003B7330">
        <w:rPr>
          <w:rFonts w:ascii="Times New Roman" w:eastAsia="Times New Roman" w:hAnsi="Times New Roman" w:cs="Times New Roman"/>
          <w:b/>
          <w:bCs/>
          <w:i/>
          <w:iCs/>
          <w:color w:val="424242"/>
          <w:sz w:val="28"/>
          <w:szCs w:val="28"/>
          <w:lang w:eastAsia="ru-RU"/>
        </w:rPr>
        <w:t>летное поле,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которым называют участок земли, специально подготовленный и оборудованный для взлета и посадок самолетов. Требования к очертанию летных полей в плане вытекают из основных условий движения самолетов при взлете и посадке – прямолинейность и направление против ветра. Ранее были распространены летные поля сплошной формы, которые обычно имели очертания правильных геометрических фигур – квадрата, выпуклого треугольника, круга или эллипса. В этом случае взлет и посадка возможна в любых направлениях. Летные поля сплошной формы занимают большую площадь, особенно в тех случаях, когда эксплуатирующиеся на них самолеты имеют большие взлетные и посадочные дистанции.</w:t>
      </w:r>
    </w:p>
    <w:p w14:paraId="405AF67D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настоящее время летные поля сплошной формы могут быть только на аэропортах низших групп, предназначенных для эксплуатации легких самолетов, имеющих малые дистанции взлета и посадки (разбега и пробега).</w:t>
      </w:r>
    </w:p>
    <w:p w14:paraId="7CAEFF01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Большинство современных самолетов для взлетов и посадок требуют значительной длины участков разбега и пробега (около 1,0-</w:t>
      </w:r>
      <w:smartTag w:uri="urn:schemas-microsoft-com:office:smarttags" w:element="metricconverter">
        <w:smartTagPr>
          <w:attr w:name="ProductID" w:val="1,5 км"/>
        </w:smartTagPr>
        <w:r w:rsidRPr="003B7330">
          <w:rPr>
            <w:rFonts w:ascii="Times New Roman" w:eastAsia="Times New Roman" w:hAnsi="Times New Roman" w:cs="Times New Roman"/>
            <w:color w:val="424242"/>
            <w:sz w:val="28"/>
            <w:szCs w:val="28"/>
            <w:lang w:eastAsia="ru-RU"/>
          </w:rPr>
          <w:t>1,5 км</w:t>
        </w:r>
      </w:smartTag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). Кроме этого, для круглогодичной бесперебойной эксплуатации аэродромов нужны искусственные покрытия. В этих условиях летные поля сплошной формы стали непригодны. Современные самолеты выдерживают достаточно сильные ветры, дующие под углом к направлению взлета и посадки («боковики»). Поэтому летные поля аэродромов стали устраивать полосной формы.</w:t>
      </w:r>
    </w:p>
    <w:p w14:paraId="6079C225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eastAsia="ru-RU"/>
        </w:rPr>
        <w:t>Летная полоса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 представляет собой вытянутый прямоугольник с соотношением сторон примерно 1:8-1:7 у аэродромов высших классов и </w:t>
      </w:r>
    </w:p>
    <w:p w14:paraId="1237E98D" w14:textId="77777777" w:rsidR="003B7330" w:rsidRPr="003B7330" w:rsidRDefault="003B7330" w:rsidP="003B7330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</w:p>
    <w:p w14:paraId="06076F5D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1:5-1:3 – у низших. </w:t>
      </w:r>
      <w:r w:rsidRPr="003B7330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Летная полоса допускает взлеты и посадки самолетов только в двух противоположных направлениях.</w:t>
      </w:r>
    </w:p>
    <w:p w14:paraId="6647EB8B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Поскольку взлет и посадка при сильном ветре, перпендикулярном к оси летной полосы, даже для современных самолетов затруднены в местностях, где направление и сила ветра очень изменяются в различные периоды года, может возникнуть необходимость устройства на летном поле нескольких полос. Па аэродромах с большой интенсивностью движения устраивают летные полосы, расположенные параллельно.</w:t>
      </w:r>
    </w:p>
    <w:p w14:paraId="70242C81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eastAsia="ru-RU"/>
        </w:rPr>
        <w:t>Количество летных полос и их расположение в плане аэродрома зависит от режима (динамической розы) ветров, интенсивности движения, допустимости перерывов транспортной работы и особенностей рельефа местности.</w:t>
      </w:r>
    </w:p>
    <w:p w14:paraId="36CC381E" w14:textId="189E8BD9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Таким образом, </w:t>
      </w:r>
      <w:r w:rsidRPr="003B7330">
        <w:rPr>
          <w:rFonts w:ascii="Times New Roman" w:eastAsia="Times New Roman" w:hAnsi="Times New Roman" w:cs="Times New Roman"/>
          <w:b/>
          <w:bCs/>
          <w:i/>
          <w:iCs/>
          <w:color w:val="424242"/>
          <w:sz w:val="28"/>
          <w:szCs w:val="28"/>
          <w:lang w:eastAsia="ru-RU"/>
        </w:rPr>
        <w:t>на летном поле располагаются</w:t>
      </w: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14:paraId="53919610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– одна или несколько летных полос (ЛП);</w:t>
      </w:r>
    </w:p>
    <w:p w14:paraId="1336C260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– места стоянок самолетов (МС);</w:t>
      </w:r>
    </w:p>
    <w:p w14:paraId="36CB9931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– рулежные дорожки (РД);</w:t>
      </w:r>
    </w:p>
    <w:p w14:paraId="3BC0CF1B" w14:textId="77777777" w:rsidR="003B7330" w:rsidRPr="003B7330" w:rsidRDefault="003B7330" w:rsidP="003B7330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3B7330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– перроны и площадки специального назначения.</w:t>
      </w:r>
    </w:p>
    <w:sectPr w:rsidR="003B7330" w:rsidRPr="003B7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428"/>
    <w:rsid w:val="003B7330"/>
    <w:rsid w:val="00655037"/>
    <w:rsid w:val="00C34428"/>
    <w:rsid w:val="00FB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FDE7880"/>
  <w15:chartTrackingRefBased/>
  <w15:docId w15:val="{364C6C77-4E59-4071-A059-A54028657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2021-04-13T04:37:00Z</dcterms:created>
  <dcterms:modified xsi:type="dcterms:W3CDTF">2021-04-13T04:39:00Z</dcterms:modified>
</cp:coreProperties>
</file>